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3"/>
          <w:szCs w:val="23"/>
          <w:rtl w:val="0"/>
        </w:rPr>
        <w:t xml:space="preserve">Meeting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Bow Valley High School Council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October 13, 2022, 7 PM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Learning Commons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1. Call to order - call to order at 7: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2. Welcome and Introductions : S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helly Horb, Karen Johnston, Melissa Evans, Tracy Bruins, Julie Stall,  Taylor Grant, Joan Waringer, Sara Webster, Tina Pearson, Nicola Wright, Alicia Graham, Anne Hayter, Kim Barden, Brett &amp; Erin Reiben, Erin Drysdale, Jim Frid, Mike Evans, Sheri Tarrington, Rhonda Gervais, Claire Stone, Tracy Brooker,Kari Rose, Shane Dempster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Student Presentation by Bella- School Thrift Store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sz w:val="23"/>
          <w:szCs w:val="23"/>
          <w:u w:val="non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Student led project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76" w:lineRule="auto"/>
        <w:ind w:left="720" w:right="0" w:hanging="360"/>
        <w:jc w:val="left"/>
        <w:rPr>
          <w:rFonts w:ascii="Arial" w:cs="Arial" w:eastAsia="Arial" w:hAnsi="Arial"/>
          <w:sz w:val="23"/>
          <w:szCs w:val="23"/>
          <w:u w:val="non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</w:rPr>
        <w:drawing>
          <wp:inline distB="114300" distT="114300" distL="114300" distR="114300">
            <wp:extent cx="2299539" cy="1726760"/>
            <wp:effectExtent b="0" l="0" r="0" t="0"/>
            <wp:docPr id="107374182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9539" cy="1726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3"/>
          <w:szCs w:val="23"/>
        </w:rPr>
        <w:drawing>
          <wp:inline distB="114300" distT="114300" distL="114300" distR="114300">
            <wp:extent cx="2286585" cy="1717235"/>
            <wp:effectExtent b="0" l="0" r="0" t="0"/>
            <wp:docPr id="107374182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585" cy="1717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720" w:right="0" w:firstLine="0"/>
        <w:jc w:val="lef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color w:val="202124"/>
          <w:highlight w:val="white"/>
          <w:rtl w:val="0"/>
        </w:rPr>
        <w:t xml:space="preserve">"Rocky View Schools </w:t>
      </w:r>
      <w:r w:rsidDel="00000000" w:rsidR="00000000" w:rsidRPr="00000000">
        <w:rPr>
          <w:rFonts w:ascii="Arial" w:cs="Arial" w:eastAsia="Arial" w:hAnsi="Arial"/>
          <w:b w:val="1"/>
          <w:color w:val="202124"/>
          <w:highlight w:val="white"/>
          <w:rtl w:val="0"/>
        </w:rPr>
        <w:t xml:space="preserve">acknowledges and recognizes all the Indigenous Peoples whose footprints have marked these lands from time immemorial</w:t>
      </w:r>
      <w:r w:rsidDel="00000000" w:rsidR="00000000" w:rsidRPr="00000000">
        <w:rPr>
          <w:rFonts w:ascii="Arial" w:cs="Arial" w:eastAsia="Arial" w:hAnsi="Arial"/>
          <w:color w:val="202124"/>
          <w:highlight w:val="white"/>
          <w:rtl w:val="0"/>
        </w:rPr>
        <w:t xml:space="preserve">. Together, we can learn and honor the ways of knowing of Indigenous Peoples, and all peoples, for future generations” read by Tracy Brooker - CHAIR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3. Approval of Agenda - Approved by Kari Rose, 2ed by Tracy Bruins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4. Approval of Minutes from Sep 15,  2022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Approved by Kari Rose, 2ed by Susan Brauss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5. Business arising from minutes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A)</w:t>
        <w:tab/>
        <w:t xml:space="preserve">The “I Got Mind” 45-min presentation to take place immediately following today’s meeting - 7:30 PM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ab/>
        <w:t xml:space="preserve">B)</w:t>
        <w:tab/>
        <w:t xml:space="preserve">Operating Procedures and Bylaws - Approv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updates and amendments. Code of Ethics will be used throughout the document.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ab/>
        <w:t xml:space="preserve">C) </w:t>
        <w:tab/>
        <w:t xml:space="preserve">Parent Survey Results- 306 reponses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6. Administration Update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Workbook - data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drawing>
          <wp:inline distB="0" distT="0" distL="0" distR="0">
            <wp:extent cx="5943600" cy="2387600"/>
            <wp:effectExtent b="0" l="0" r="0" t="0"/>
            <wp:docPr descr="image1.png" id="1073741827" name="image1.png"/>
            <a:graphic>
              <a:graphicData uri="http://schemas.openxmlformats.org/drawingml/2006/picture">
                <pic:pic>
                  <pic:nvPicPr>
                    <pic:cNvPr descr="image1.pn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Beliefs: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Bow Valley High School connects authentically, responsively, entirely, and supportively. #BVCARES (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does this mean to you?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Does this still represent BVHS?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does this look like for students?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Parent Communication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7. Report from Board of Trustees – Fiona Gilbert- review the 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strategic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plan bef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ore Monday October 17,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8. Bobcat Backers Fundraising Update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720"/>
        <w:jc w:val="lef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MASCOT 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ORDERED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, due to supply and demand , we are expecting it will be ready for spring 2023. D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esign contest is running until October 11- October 21 for students to share their vision. WINNER will be announced on October 28. Prize is a 25.00 gift card to the Movie House. Stay tuned for a NAME the mascot contest in the new year. Stay tuned for details in Bobcat Trackers and BV Facebook Page.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720"/>
        <w:jc w:val="lef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Dielmans 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fundraiser on until November 10, 2022,Stay tuned for details in Bobcat Trackers and BV Facebook Page.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720"/>
        <w:jc w:val="lef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- BOBCAT BACKERS next meeting is november 3, 2022 at 7pm.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9. New Business - Guest Speaker Series 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- TAB looking into bringing in more guest speakers, maybe in the months that the council isn’t meeting. </w:t>
      </w:r>
    </w:p>
    <w:tbl>
      <w:tblPr>
        <w:tblStyle w:val="Table1"/>
        <w:tblW w:w="723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235"/>
        <w:tblGridChange w:id="0">
          <w:tblGrid>
            <w:gridCol w:w="723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1f1f1f"/>
                <w:sz w:val="25"/>
                <w:szCs w:val="25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1f1f1f"/>
                <w:sz w:val="25"/>
                <w:szCs w:val="25"/>
                <w:rtl w:val="0"/>
              </w:rPr>
              <w:t xml:space="preserve">School Health and Wellness</w:t>
            </w:r>
          </w:p>
        </w:tc>
      </w:tr>
    </w:tbl>
    <w:p w:rsidR="00000000" w:rsidDel="00000000" w:rsidP="00000000" w:rsidRDefault="00000000" w:rsidRPr="00000000" w14:paraId="00000023">
      <w:pPr>
        <w:shd w:fill="ffffff" w:val="clear"/>
        <w:spacing w:line="276" w:lineRule="auto"/>
        <w:rPr>
          <w:rFonts w:ascii="Arial" w:cs="Arial" w:eastAsia="Arial" w:hAnsi="Arial"/>
          <w:color w:val="22222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rtl w:val="0"/>
        </w:rPr>
        <w:t xml:space="preserve">For ideas and resources to support school wellness, visit our website at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schools.healthiertogether.ca</w:t>
        </w:r>
      </w:hyperlink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24">
      <w:pPr>
        <w:shd w:fill="ffffff" w:val="clear"/>
        <w:spacing w:line="276" w:lineRule="auto"/>
        <w:rPr>
          <w:rFonts w:ascii="Arial" w:cs="Arial" w:eastAsia="Arial" w:hAnsi="Arial"/>
          <w:b w:val="1"/>
          <w:color w:val="22222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rtl w:val="0"/>
        </w:rPr>
        <w:t xml:space="preserve">Alberta Health Services does not provide personal medical advice through email. </w:t>
      </w:r>
      <w:r w:rsidDel="00000000" w:rsidR="00000000" w:rsidRPr="00000000">
        <w:rPr>
          <w:rFonts w:ascii="Arial" w:cs="Arial" w:eastAsia="Arial" w:hAnsi="Arial"/>
          <w:b w:val="1"/>
          <w:color w:val="222222"/>
          <w:sz w:val="20"/>
          <w:szCs w:val="20"/>
          <w:rtl w:val="0"/>
        </w:rPr>
        <w:t xml:space="preserve">AHS School Health &amp; Wellness Promotion Team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10. Next Meeting:  Thursday,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December 8, 2022, 7 PM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Adjourned at 7:33pm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11. Adjournment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stay to participate in “I Got Mind” Guest Presentation by Bob Wilkies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albertafamiliywellness.org - 20 hour certification course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Verdan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■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Verdana" w:cs="Verdana" w:eastAsia="Verdana" w:hAnsi="Verdana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Verdana" w:cs="Verdana" w:eastAsia="Verdana" w:hAnsi="Verdana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75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82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3"/>
      <w:numFmt w:val="decimal"/>
      <w:lvlText w:val="%1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880" w:hanging="482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5040" w:hanging="482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7200" w:hanging="482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880" w:hanging="482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5040" w:hanging="482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7200" w:hanging="482"/>
      </w:pPr>
      <w:rPr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880" w:hanging="482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5040" w:hanging="482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7200" w:hanging="482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  <w:lang w:val="de-DE"/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4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schools.healthiertogether.ca/" TargetMode="External"/><Relationship Id="rId12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LCbyeJi3z9AVVycJPRrHYLe/zg==">AMUW2mXlWdwKRQzfCgYjosG3u7aOMDOSzi1t1sSgMSUpEwM8VdBwOzPkXFtoUPpAgT7mv3LitLqF120T5ASwXinO6JZqXvHSP/EsgCgdu+clRzu2vyiAOY4=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